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B0ADD" w14:textId="77777777" w:rsidR="00B3263F" w:rsidRDefault="00B3263F" w:rsidP="00E67444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1A7B306" w14:textId="46D9E199" w:rsidR="00B3263F" w:rsidRPr="00E67444" w:rsidRDefault="00B3263F" w:rsidP="00B3263F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Załącznik nr </w:t>
      </w:r>
      <w:r w:rsidR="00E67444">
        <w:rPr>
          <w:rFonts w:ascii="Times New Roman" w:hAnsi="Times New Roman" w:cs="Times New Roman"/>
          <w:color w:val="000000" w:themeColor="text1"/>
          <w:sz w:val="18"/>
          <w:szCs w:val="18"/>
        </w:rPr>
        <w:t>4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do Zarządzenia nr </w:t>
      </w:r>
      <w:r w:rsidR="00E67444" w:rsidRPr="00E67444">
        <w:rPr>
          <w:rFonts w:ascii="Times New Roman" w:hAnsi="Times New Roman" w:cs="Times New Roman"/>
          <w:color w:val="000000" w:themeColor="text1"/>
          <w:sz w:val="18"/>
          <w:szCs w:val="18"/>
        </w:rPr>
        <w:t>244</w:t>
      </w:r>
      <w:r w:rsidRPr="00E67444">
        <w:rPr>
          <w:rFonts w:ascii="Times New Roman" w:hAnsi="Times New Roman" w:cs="Times New Roman"/>
          <w:color w:val="000000" w:themeColor="text1"/>
          <w:sz w:val="18"/>
          <w:szCs w:val="18"/>
        </w:rPr>
        <w:t>/26</w:t>
      </w:r>
    </w:p>
    <w:p w14:paraId="5484122C" w14:textId="05B10342" w:rsidR="00B3263F" w:rsidRDefault="00B3263F" w:rsidP="00B3263F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Burmistrza Czarnej Białostockiej</w:t>
      </w:r>
    </w:p>
    <w:p w14:paraId="2E8B255C" w14:textId="38319B54" w:rsidR="00B3263F" w:rsidRDefault="00B3263F" w:rsidP="00B3263F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z dnia 2</w:t>
      </w:r>
      <w:r w:rsidR="00285E84">
        <w:rPr>
          <w:rFonts w:ascii="Times New Roman" w:hAnsi="Times New Roman" w:cs="Times New Roman"/>
          <w:color w:val="000000" w:themeColor="text1"/>
          <w:sz w:val="18"/>
          <w:szCs w:val="18"/>
        </w:rPr>
        <w:t>3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kwietnia 2026 r.</w:t>
      </w:r>
    </w:p>
    <w:p w14:paraId="6DF7F94B" w14:textId="77777777" w:rsidR="00B3263F" w:rsidRDefault="00B3263F" w:rsidP="00B3263F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DDDB363" w14:textId="77777777" w:rsidR="00B3263F" w:rsidRDefault="00B3263F" w:rsidP="00B3263F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BE30039" w14:textId="7BAAFA68" w:rsidR="00B3263F" w:rsidRDefault="00B3263F" w:rsidP="00B3263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B326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Informacja o przetwarzaniu danych osobowych</w:t>
      </w:r>
    </w:p>
    <w:p w14:paraId="365B4391" w14:textId="77777777" w:rsidR="00B3263F" w:rsidRDefault="00B3263F" w:rsidP="00B3263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1766104B" w14:textId="77777777" w:rsidR="00B3263F" w:rsidRDefault="00B3263F" w:rsidP="00B3263F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183053BC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5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Administratorem danych jest Burmistrz Czarnej Białostockiej, Urząd Miejski w Czarnej Białostockiej, ul. Torowa 14A, 16-020 Czarna Białostocka.</w:t>
      </w:r>
    </w:p>
    <w:p w14:paraId="1109238C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6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Kontakt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do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Inspektora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Ochrony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Danych: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Urząd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Miejski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w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Czarnej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Białostockiej,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ul. Torowa 14A, 16-020 Czarna Białostocka, kontakt:</w:t>
      </w:r>
      <w:r w:rsidRPr="00B3263F">
        <w:rPr>
          <w:rFonts w:ascii="Times New Roman" w:hAnsi="Times New Roman" w:cs="Times New Roman"/>
          <w:spacing w:val="40"/>
        </w:rPr>
        <w:t xml:space="preserve"> </w:t>
      </w:r>
      <w:r w:rsidRPr="00B3263F">
        <w:rPr>
          <w:rFonts w:ascii="Times New Roman" w:hAnsi="Times New Roman" w:cs="Times New Roman"/>
        </w:rPr>
        <w:t>tel.</w:t>
      </w:r>
      <w:r w:rsidRPr="00B3263F">
        <w:rPr>
          <w:rFonts w:ascii="Times New Roman" w:hAnsi="Times New Roman" w:cs="Times New Roman"/>
          <w:spacing w:val="40"/>
        </w:rPr>
        <w:t xml:space="preserve"> </w:t>
      </w:r>
      <w:r w:rsidRPr="00B3263F">
        <w:rPr>
          <w:rFonts w:ascii="Times New Roman" w:hAnsi="Times New Roman" w:cs="Times New Roman"/>
        </w:rPr>
        <w:t>85 7131340</w:t>
      </w:r>
    </w:p>
    <w:p w14:paraId="26A579F1" w14:textId="77777777" w:rsidR="00B3263F" w:rsidRPr="00B3263F" w:rsidRDefault="00B3263F" w:rsidP="00B3263F">
      <w:pPr>
        <w:pStyle w:val="Tekstpodstawowy"/>
        <w:ind w:left="906"/>
        <w:jc w:val="both"/>
      </w:pPr>
      <w:r w:rsidRPr="00B3263F">
        <w:t>email:</w:t>
      </w:r>
      <w:r w:rsidRPr="00B3263F">
        <w:rPr>
          <w:spacing w:val="58"/>
        </w:rPr>
        <w:t xml:space="preserve"> </w:t>
      </w:r>
      <w:hyperlink r:id="rId5">
        <w:r w:rsidRPr="00B3263F">
          <w:rPr>
            <w:spacing w:val="-2"/>
          </w:rPr>
          <w:t>iod@dbajodane.pl</w:t>
        </w:r>
      </w:hyperlink>
    </w:p>
    <w:p w14:paraId="3543E25A" w14:textId="08FB1F20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38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Dane osobowe są zbierane w celu realizacji konsultacji Budżetu Obywatelskiego, na podstawie Uchwały Nr X</w:t>
      </w:r>
      <w:r w:rsidR="005C5901">
        <w:rPr>
          <w:rFonts w:ascii="Times New Roman" w:hAnsi="Times New Roman" w:cs="Times New Roman"/>
        </w:rPr>
        <w:t>XIII</w:t>
      </w:r>
      <w:r w:rsidRPr="00B3263F">
        <w:rPr>
          <w:rFonts w:ascii="Times New Roman" w:hAnsi="Times New Roman" w:cs="Times New Roman"/>
        </w:rPr>
        <w:t>/</w:t>
      </w:r>
      <w:r w:rsidR="005C5901">
        <w:rPr>
          <w:rFonts w:ascii="Times New Roman" w:hAnsi="Times New Roman" w:cs="Times New Roman"/>
        </w:rPr>
        <w:t>165</w:t>
      </w:r>
      <w:r w:rsidRPr="00B3263F">
        <w:rPr>
          <w:rFonts w:ascii="Times New Roman" w:hAnsi="Times New Roman" w:cs="Times New Roman"/>
        </w:rPr>
        <w:t>/2</w:t>
      </w:r>
      <w:r w:rsidR="005C5901">
        <w:rPr>
          <w:rFonts w:ascii="Times New Roman" w:hAnsi="Times New Roman" w:cs="Times New Roman"/>
        </w:rPr>
        <w:t xml:space="preserve">6 </w:t>
      </w:r>
      <w:r w:rsidRPr="00B3263F">
        <w:rPr>
          <w:rFonts w:ascii="Times New Roman" w:hAnsi="Times New Roman" w:cs="Times New Roman"/>
        </w:rPr>
        <w:t>Rady Miejskiej w Czarnej Białostockiej z dnia 28 sierpnia 2025r. w sprawie przeprowadzenia na terenie Gminy Czarna Białostocka konsultacji społecznych w sprawie Budżetu Obywatelskiego jako części budżetu Gminy na rok 202</w:t>
      </w:r>
      <w:r w:rsidR="005C5901">
        <w:rPr>
          <w:rFonts w:ascii="Times New Roman" w:hAnsi="Times New Roman" w:cs="Times New Roman"/>
        </w:rPr>
        <w:t>7</w:t>
      </w:r>
      <w:r w:rsidRPr="00B3263F">
        <w:rPr>
          <w:rFonts w:ascii="Times New Roman" w:hAnsi="Times New Roman" w:cs="Times New Roman"/>
        </w:rPr>
        <w:t>.</w:t>
      </w:r>
    </w:p>
    <w:p w14:paraId="084F5B55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2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Administrator nie przewiduje przekazywania danych</w:t>
      </w:r>
      <w:r w:rsidRPr="00B3263F">
        <w:rPr>
          <w:rFonts w:ascii="Times New Roman" w:hAnsi="Times New Roman" w:cs="Times New Roman"/>
          <w:spacing w:val="40"/>
        </w:rPr>
        <w:t xml:space="preserve"> </w:t>
      </w:r>
      <w:r w:rsidRPr="00B3263F">
        <w:rPr>
          <w:rFonts w:ascii="Times New Roman" w:hAnsi="Times New Roman" w:cs="Times New Roman"/>
        </w:rPr>
        <w:t>osobowych innym podmiotom. Dane nie będą przekazywane odbiorcom innym, niż uprawnieni na podstawie przepisów prawa.</w:t>
      </w:r>
    </w:p>
    <w:p w14:paraId="676F8E0A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3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Pozyskane dane będą przechowywane przez okres niezbędny do realizacji celów wynikający z regulacji prawnych (kategorii archiwalnej dokumentacji określonej w jednolitym rzeczowym wykazie akt dla organów gmin.</w:t>
      </w:r>
    </w:p>
    <w:p w14:paraId="3DA8FE62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8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Przysługuje Pani/Panu prawo do żądania dostępu do danych, prawo do sprostowania, usunięcia, ograniczenia przetwarzania lub wniesienia sprzeciwu wobec przetwarzania.</w:t>
      </w:r>
    </w:p>
    <w:p w14:paraId="1733CCE5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2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Może Pani/Pan w dowolnym momencie wycofać zgodę na przetwarzanie danych, bez wpływu na zgodność z prawem przetwarzania, którego dokonano na podstawie zgody</w:t>
      </w:r>
      <w:r w:rsidRPr="00B3263F">
        <w:rPr>
          <w:rFonts w:ascii="Times New Roman" w:hAnsi="Times New Roman" w:cs="Times New Roman"/>
          <w:spacing w:val="40"/>
        </w:rPr>
        <w:t xml:space="preserve"> </w:t>
      </w:r>
      <w:r w:rsidRPr="00B3263F">
        <w:rPr>
          <w:rFonts w:ascii="Times New Roman" w:hAnsi="Times New Roman" w:cs="Times New Roman"/>
        </w:rPr>
        <w:t>przed jej cofnięciem.</w:t>
      </w:r>
    </w:p>
    <w:p w14:paraId="3948381F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3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W związku z przetwarzaniem danych osobowych przysługuje Pani/Panu prawo do wniesienia skargi do Prezesa Urzędu Ochrony Danych Osobowych.</w:t>
      </w:r>
    </w:p>
    <w:p w14:paraId="229DC951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906"/>
        </w:tabs>
        <w:autoSpaceDE w:val="0"/>
        <w:autoSpaceDN w:val="0"/>
        <w:spacing w:after="0" w:line="240" w:lineRule="auto"/>
        <w:ind w:right="345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Podanie danych jest dobrowolne ale jest wymogiem zgłoszenia projektu do Budżetu Obywatelskiego oraz udziału w głosowaniu. W przypadku nie podania wszystkich wymaganych danych osobowych</w:t>
      </w:r>
      <w:r w:rsidRPr="00B3263F">
        <w:rPr>
          <w:rFonts w:ascii="Times New Roman" w:hAnsi="Times New Roman" w:cs="Times New Roman"/>
          <w:spacing w:val="80"/>
        </w:rPr>
        <w:t xml:space="preserve"> </w:t>
      </w:r>
      <w:r w:rsidRPr="00B3263F">
        <w:rPr>
          <w:rFonts w:ascii="Times New Roman" w:hAnsi="Times New Roman" w:cs="Times New Roman"/>
        </w:rPr>
        <w:t>projekt może zostać zweryfikowany negatywnie</w:t>
      </w:r>
      <w:r w:rsidRPr="00B3263F">
        <w:rPr>
          <w:rFonts w:ascii="Times New Roman" w:hAnsi="Times New Roman" w:cs="Times New Roman"/>
          <w:spacing w:val="40"/>
        </w:rPr>
        <w:t xml:space="preserve"> </w:t>
      </w:r>
      <w:r w:rsidRPr="00B3263F">
        <w:rPr>
          <w:rFonts w:ascii="Times New Roman" w:hAnsi="Times New Roman" w:cs="Times New Roman"/>
        </w:rPr>
        <w:t>a głos oddany na karcie do głosowania będzie nieważny.</w:t>
      </w:r>
    </w:p>
    <w:p w14:paraId="1A40E9EA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1048"/>
        </w:tabs>
        <w:autoSpaceDE w:val="0"/>
        <w:autoSpaceDN w:val="0"/>
        <w:spacing w:after="0" w:line="240" w:lineRule="auto"/>
        <w:ind w:left="1048" w:hanging="424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Dane</w:t>
      </w:r>
      <w:r w:rsidRPr="00B3263F">
        <w:rPr>
          <w:rFonts w:ascii="Times New Roman" w:hAnsi="Times New Roman" w:cs="Times New Roman"/>
          <w:spacing w:val="-6"/>
        </w:rPr>
        <w:t xml:space="preserve"> </w:t>
      </w:r>
      <w:r w:rsidRPr="00B3263F">
        <w:rPr>
          <w:rFonts w:ascii="Times New Roman" w:hAnsi="Times New Roman" w:cs="Times New Roman"/>
        </w:rPr>
        <w:t>nie</w:t>
      </w:r>
      <w:r w:rsidRPr="00B3263F">
        <w:rPr>
          <w:rFonts w:ascii="Times New Roman" w:hAnsi="Times New Roman" w:cs="Times New Roman"/>
          <w:spacing w:val="-5"/>
        </w:rPr>
        <w:t xml:space="preserve"> </w:t>
      </w:r>
      <w:r w:rsidRPr="00B3263F">
        <w:rPr>
          <w:rFonts w:ascii="Times New Roman" w:hAnsi="Times New Roman" w:cs="Times New Roman"/>
        </w:rPr>
        <w:t>będą</w:t>
      </w:r>
      <w:r w:rsidRPr="00B3263F">
        <w:rPr>
          <w:rFonts w:ascii="Times New Roman" w:hAnsi="Times New Roman" w:cs="Times New Roman"/>
          <w:spacing w:val="-6"/>
        </w:rPr>
        <w:t xml:space="preserve"> </w:t>
      </w:r>
      <w:r w:rsidRPr="00B3263F">
        <w:rPr>
          <w:rFonts w:ascii="Times New Roman" w:hAnsi="Times New Roman" w:cs="Times New Roman"/>
        </w:rPr>
        <w:t>podległy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zautomatyzowanemu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podejmowaniu</w:t>
      </w:r>
      <w:r w:rsidRPr="00B3263F">
        <w:rPr>
          <w:rFonts w:ascii="Times New Roman" w:hAnsi="Times New Roman" w:cs="Times New Roman"/>
          <w:spacing w:val="-2"/>
        </w:rPr>
        <w:t xml:space="preserve"> </w:t>
      </w:r>
      <w:r w:rsidRPr="00B3263F">
        <w:rPr>
          <w:rFonts w:ascii="Times New Roman" w:hAnsi="Times New Roman" w:cs="Times New Roman"/>
        </w:rPr>
        <w:t>decyzji,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w</w:t>
      </w:r>
      <w:r w:rsidRPr="00B3263F">
        <w:rPr>
          <w:rFonts w:ascii="Times New Roman" w:hAnsi="Times New Roman" w:cs="Times New Roman"/>
          <w:spacing w:val="-6"/>
        </w:rPr>
        <w:t xml:space="preserve"> </w:t>
      </w:r>
      <w:r w:rsidRPr="00B3263F">
        <w:rPr>
          <w:rFonts w:ascii="Times New Roman" w:hAnsi="Times New Roman" w:cs="Times New Roman"/>
        </w:rPr>
        <w:t>tym</w:t>
      </w:r>
      <w:r w:rsidRPr="00B3263F">
        <w:rPr>
          <w:rFonts w:ascii="Times New Roman" w:hAnsi="Times New Roman" w:cs="Times New Roman"/>
          <w:spacing w:val="-5"/>
        </w:rPr>
        <w:t xml:space="preserve"> </w:t>
      </w:r>
      <w:r w:rsidRPr="00B3263F">
        <w:rPr>
          <w:rFonts w:ascii="Times New Roman" w:hAnsi="Times New Roman" w:cs="Times New Roman"/>
          <w:spacing w:val="-2"/>
        </w:rPr>
        <w:t>profilowaniu.</w:t>
      </w:r>
    </w:p>
    <w:p w14:paraId="475A8668" w14:textId="77777777" w:rsidR="00B3263F" w:rsidRPr="00B3263F" w:rsidRDefault="00B3263F" w:rsidP="00B3263F">
      <w:pPr>
        <w:pStyle w:val="Akapitzlist"/>
        <w:widowControl w:val="0"/>
        <w:numPr>
          <w:ilvl w:val="1"/>
          <w:numId w:val="3"/>
        </w:numPr>
        <w:tabs>
          <w:tab w:val="left" w:pos="1047"/>
        </w:tabs>
        <w:autoSpaceDE w:val="0"/>
        <w:autoSpaceDN w:val="0"/>
        <w:spacing w:after="0" w:line="240" w:lineRule="auto"/>
        <w:ind w:left="1047" w:hanging="423"/>
        <w:contextualSpacing w:val="0"/>
        <w:jc w:val="both"/>
        <w:rPr>
          <w:rFonts w:ascii="Times New Roman" w:hAnsi="Times New Roman" w:cs="Times New Roman"/>
        </w:rPr>
      </w:pPr>
      <w:r w:rsidRPr="00B3263F">
        <w:rPr>
          <w:rFonts w:ascii="Times New Roman" w:hAnsi="Times New Roman" w:cs="Times New Roman"/>
        </w:rPr>
        <w:t>Dane</w:t>
      </w:r>
      <w:r w:rsidRPr="00B3263F">
        <w:rPr>
          <w:rFonts w:ascii="Times New Roman" w:hAnsi="Times New Roman" w:cs="Times New Roman"/>
          <w:spacing w:val="-8"/>
        </w:rPr>
        <w:t xml:space="preserve"> </w:t>
      </w:r>
      <w:r w:rsidRPr="00B3263F">
        <w:rPr>
          <w:rFonts w:ascii="Times New Roman" w:hAnsi="Times New Roman" w:cs="Times New Roman"/>
        </w:rPr>
        <w:t>nie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będą</w:t>
      </w:r>
      <w:r w:rsidRPr="00B3263F">
        <w:rPr>
          <w:rFonts w:ascii="Times New Roman" w:hAnsi="Times New Roman" w:cs="Times New Roman"/>
          <w:spacing w:val="-5"/>
        </w:rPr>
        <w:t xml:space="preserve"> </w:t>
      </w:r>
      <w:r w:rsidRPr="00B3263F">
        <w:rPr>
          <w:rFonts w:ascii="Times New Roman" w:hAnsi="Times New Roman" w:cs="Times New Roman"/>
        </w:rPr>
        <w:t>przekazywane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do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kraju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trzeciego</w:t>
      </w:r>
      <w:r w:rsidRPr="00B3263F">
        <w:rPr>
          <w:rFonts w:ascii="Times New Roman" w:hAnsi="Times New Roman" w:cs="Times New Roman"/>
          <w:spacing w:val="-3"/>
        </w:rPr>
        <w:t xml:space="preserve"> </w:t>
      </w:r>
      <w:r w:rsidRPr="00B3263F">
        <w:rPr>
          <w:rFonts w:ascii="Times New Roman" w:hAnsi="Times New Roman" w:cs="Times New Roman"/>
        </w:rPr>
        <w:t>lub</w:t>
      </w:r>
      <w:r w:rsidRPr="00B3263F">
        <w:rPr>
          <w:rFonts w:ascii="Times New Roman" w:hAnsi="Times New Roman" w:cs="Times New Roman"/>
          <w:spacing w:val="-4"/>
        </w:rPr>
        <w:t xml:space="preserve"> </w:t>
      </w:r>
      <w:r w:rsidRPr="00B3263F">
        <w:rPr>
          <w:rFonts w:ascii="Times New Roman" w:hAnsi="Times New Roman" w:cs="Times New Roman"/>
        </w:rPr>
        <w:t>organizacji</w:t>
      </w:r>
      <w:r w:rsidRPr="00B3263F">
        <w:rPr>
          <w:rFonts w:ascii="Times New Roman" w:hAnsi="Times New Roman" w:cs="Times New Roman"/>
          <w:spacing w:val="-1"/>
        </w:rPr>
        <w:t xml:space="preserve"> </w:t>
      </w:r>
      <w:r w:rsidRPr="00B3263F">
        <w:rPr>
          <w:rFonts w:ascii="Times New Roman" w:hAnsi="Times New Roman" w:cs="Times New Roman"/>
          <w:spacing w:val="-2"/>
        </w:rPr>
        <w:t>międzynarodowej.</w:t>
      </w:r>
    </w:p>
    <w:p w14:paraId="2856776D" w14:textId="77777777" w:rsidR="00B3263F" w:rsidRPr="00B3263F" w:rsidRDefault="00B3263F" w:rsidP="00B3263F">
      <w:pPr>
        <w:spacing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sectPr w:rsidR="00B3263F" w:rsidRPr="00B32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B106E"/>
    <w:multiLevelType w:val="hybridMultilevel"/>
    <w:tmpl w:val="ED544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7F68BF"/>
    <w:multiLevelType w:val="hybridMultilevel"/>
    <w:tmpl w:val="43B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20F10"/>
    <w:multiLevelType w:val="hybridMultilevel"/>
    <w:tmpl w:val="DED074AA"/>
    <w:lvl w:ilvl="0" w:tplc="2F3EE7B4">
      <w:start w:val="1"/>
      <w:numFmt w:val="decimal"/>
      <w:lvlText w:val="%1.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7AB4EDCC">
      <w:start w:val="1"/>
      <w:numFmt w:val="decimal"/>
      <w:lvlText w:val="%2."/>
      <w:lvlJc w:val="left"/>
      <w:pPr>
        <w:ind w:left="906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ADE3998">
      <w:numFmt w:val="bullet"/>
      <w:lvlText w:val="•"/>
      <w:lvlJc w:val="left"/>
      <w:pPr>
        <w:ind w:left="2062" w:hanging="282"/>
      </w:pPr>
      <w:rPr>
        <w:rFonts w:hint="default"/>
        <w:lang w:val="pl-PL" w:eastAsia="en-US" w:bidi="ar-SA"/>
      </w:rPr>
    </w:lvl>
    <w:lvl w:ilvl="3" w:tplc="DEF0246C">
      <w:numFmt w:val="bullet"/>
      <w:lvlText w:val="•"/>
      <w:lvlJc w:val="left"/>
      <w:pPr>
        <w:ind w:left="3064" w:hanging="282"/>
      </w:pPr>
      <w:rPr>
        <w:rFonts w:hint="default"/>
        <w:lang w:val="pl-PL" w:eastAsia="en-US" w:bidi="ar-SA"/>
      </w:rPr>
    </w:lvl>
    <w:lvl w:ilvl="4" w:tplc="B322A9F4">
      <w:numFmt w:val="bullet"/>
      <w:lvlText w:val="•"/>
      <w:lvlJc w:val="left"/>
      <w:pPr>
        <w:ind w:left="4066" w:hanging="282"/>
      </w:pPr>
      <w:rPr>
        <w:rFonts w:hint="default"/>
        <w:lang w:val="pl-PL" w:eastAsia="en-US" w:bidi="ar-SA"/>
      </w:rPr>
    </w:lvl>
    <w:lvl w:ilvl="5" w:tplc="A28A071E">
      <w:numFmt w:val="bullet"/>
      <w:lvlText w:val="•"/>
      <w:lvlJc w:val="left"/>
      <w:pPr>
        <w:ind w:left="5068" w:hanging="282"/>
      </w:pPr>
      <w:rPr>
        <w:rFonts w:hint="default"/>
        <w:lang w:val="pl-PL" w:eastAsia="en-US" w:bidi="ar-SA"/>
      </w:rPr>
    </w:lvl>
    <w:lvl w:ilvl="6" w:tplc="8BD4D7D6">
      <w:numFmt w:val="bullet"/>
      <w:lvlText w:val="•"/>
      <w:lvlJc w:val="left"/>
      <w:pPr>
        <w:ind w:left="6071" w:hanging="282"/>
      </w:pPr>
      <w:rPr>
        <w:rFonts w:hint="default"/>
        <w:lang w:val="pl-PL" w:eastAsia="en-US" w:bidi="ar-SA"/>
      </w:rPr>
    </w:lvl>
    <w:lvl w:ilvl="7" w:tplc="C246915A">
      <w:numFmt w:val="bullet"/>
      <w:lvlText w:val="•"/>
      <w:lvlJc w:val="left"/>
      <w:pPr>
        <w:ind w:left="7073" w:hanging="282"/>
      </w:pPr>
      <w:rPr>
        <w:rFonts w:hint="default"/>
        <w:lang w:val="pl-PL" w:eastAsia="en-US" w:bidi="ar-SA"/>
      </w:rPr>
    </w:lvl>
    <w:lvl w:ilvl="8" w:tplc="C630DD1C">
      <w:numFmt w:val="bullet"/>
      <w:lvlText w:val="•"/>
      <w:lvlJc w:val="left"/>
      <w:pPr>
        <w:ind w:left="8075" w:hanging="282"/>
      </w:pPr>
      <w:rPr>
        <w:rFonts w:hint="default"/>
        <w:lang w:val="pl-PL" w:eastAsia="en-US" w:bidi="ar-SA"/>
      </w:rPr>
    </w:lvl>
  </w:abstractNum>
  <w:num w:numId="1" w16cid:durableId="1067266138">
    <w:abstractNumId w:val="1"/>
  </w:num>
  <w:num w:numId="2" w16cid:durableId="1174876504">
    <w:abstractNumId w:val="0"/>
  </w:num>
  <w:num w:numId="3" w16cid:durableId="1015233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48"/>
    <w:rsid w:val="00282748"/>
    <w:rsid w:val="00285E84"/>
    <w:rsid w:val="003A6B58"/>
    <w:rsid w:val="005C5901"/>
    <w:rsid w:val="0068386A"/>
    <w:rsid w:val="007D2893"/>
    <w:rsid w:val="00B3263F"/>
    <w:rsid w:val="00C73774"/>
    <w:rsid w:val="00D3683C"/>
    <w:rsid w:val="00E6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35CC"/>
  <w15:chartTrackingRefBased/>
  <w15:docId w15:val="{3B8424F1-01F7-4E14-8932-587FB8FA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27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27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27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27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27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27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27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27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27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27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27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27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27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27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27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27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27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27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27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2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27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27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27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27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2827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27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27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27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274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B32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3263F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dbajodan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Urszula Kasperuk</dc:creator>
  <cp:keywords/>
  <dc:description/>
  <cp:lastModifiedBy>magdalena promocja</cp:lastModifiedBy>
  <cp:revision>8</cp:revision>
  <cp:lastPrinted>2026-04-23T07:32:00Z</cp:lastPrinted>
  <dcterms:created xsi:type="dcterms:W3CDTF">2026-04-14T08:35:00Z</dcterms:created>
  <dcterms:modified xsi:type="dcterms:W3CDTF">2026-04-23T10:10:00Z</dcterms:modified>
</cp:coreProperties>
</file>