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60AB5" w:rsidRDefault="00960AB5" w:rsidP="00960AB5">
      <w:pPr>
        <w:jc w:val="center"/>
      </w:pPr>
      <w:r>
        <w:rPr>
          <w:b/>
        </w:rPr>
        <w:t xml:space="preserve">Informacja ze spotkania </w:t>
      </w:r>
      <w:r>
        <w:rPr>
          <w:b/>
        </w:rPr>
        <w:br/>
      </w:r>
      <w:r w:rsidRPr="005C2E3A">
        <w:rPr>
          <w:b/>
        </w:rPr>
        <w:t xml:space="preserve">Gminnej Rady Działalności Pożytku Publicznego </w:t>
      </w:r>
      <w:r>
        <w:rPr>
          <w:b/>
        </w:rPr>
        <w:t xml:space="preserve">w Czarnej Białostockiej </w:t>
      </w:r>
      <w:r>
        <w:rPr>
          <w:b/>
        </w:rPr>
        <w:br/>
      </w:r>
      <w:r w:rsidRPr="005C2E3A">
        <w:rPr>
          <w:b/>
        </w:rPr>
        <w:t xml:space="preserve">w dniu </w:t>
      </w:r>
      <w:r>
        <w:rPr>
          <w:b/>
        </w:rPr>
        <w:t>18</w:t>
      </w:r>
      <w:r w:rsidRPr="005C2E3A">
        <w:rPr>
          <w:b/>
        </w:rPr>
        <w:t xml:space="preserve"> </w:t>
      </w:r>
      <w:r>
        <w:rPr>
          <w:b/>
        </w:rPr>
        <w:t xml:space="preserve">października </w:t>
      </w:r>
      <w:r w:rsidRPr="005C2E3A">
        <w:rPr>
          <w:b/>
        </w:rPr>
        <w:t>201</w:t>
      </w:r>
      <w:r>
        <w:rPr>
          <w:b/>
        </w:rPr>
        <w:t>7</w:t>
      </w:r>
      <w:r w:rsidRPr="005C2E3A">
        <w:rPr>
          <w:b/>
        </w:rPr>
        <w:t xml:space="preserve"> r.</w:t>
      </w:r>
    </w:p>
    <w:p w:rsidR="00960AB5" w:rsidRDefault="00960AB5" w:rsidP="00960AB5">
      <w:pPr>
        <w:jc w:val="both"/>
      </w:pPr>
    </w:p>
    <w:p w:rsidR="00960AB5" w:rsidRPr="00A90FA6" w:rsidRDefault="00960AB5" w:rsidP="00AA435C">
      <w:pPr>
        <w:ind w:firstLine="708"/>
        <w:jc w:val="both"/>
        <w:rPr>
          <w:sz w:val="22"/>
          <w:szCs w:val="22"/>
        </w:rPr>
      </w:pPr>
      <w:r w:rsidRPr="00A90FA6">
        <w:rPr>
          <w:sz w:val="22"/>
          <w:szCs w:val="22"/>
        </w:rPr>
        <w:t>W sali konferencyjnej Urzędu Miejskiego w Czarnej Białostockiej odbyło się spotkanie</w:t>
      </w:r>
      <w:r w:rsidR="00E174D8">
        <w:rPr>
          <w:sz w:val="22"/>
          <w:szCs w:val="22"/>
        </w:rPr>
        <w:t xml:space="preserve"> Gminnej</w:t>
      </w:r>
      <w:r w:rsidR="00AA435C">
        <w:rPr>
          <w:sz w:val="22"/>
          <w:szCs w:val="22"/>
        </w:rPr>
        <w:t xml:space="preserve"> </w:t>
      </w:r>
      <w:r w:rsidR="00E174D8">
        <w:rPr>
          <w:sz w:val="22"/>
          <w:szCs w:val="22"/>
        </w:rPr>
        <w:t>Rady Działalności Pożytku Publicznego</w:t>
      </w:r>
      <w:r w:rsidRPr="00A90FA6">
        <w:rPr>
          <w:sz w:val="22"/>
          <w:szCs w:val="22"/>
        </w:rPr>
        <w:t xml:space="preserve">, w którym uczestniczyło 8 z pośród 13 członków oraz burmistrz Czarnej Białostockiej - Jacek Chrulski. </w:t>
      </w:r>
    </w:p>
    <w:p w:rsidR="00960AB5" w:rsidRPr="00A90FA6" w:rsidRDefault="00960AB5" w:rsidP="00AA435C">
      <w:pPr>
        <w:ind w:firstLine="397"/>
        <w:jc w:val="both"/>
        <w:rPr>
          <w:sz w:val="22"/>
          <w:szCs w:val="22"/>
        </w:rPr>
      </w:pPr>
      <w:r w:rsidRPr="00A90FA6">
        <w:rPr>
          <w:sz w:val="22"/>
          <w:szCs w:val="22"/>
        </w:rPr>
        <w:t xml:space="preserve">Przewodnicząca Rady Wioletta Toczko po powitaniu </w:t>
      </w:r>
      <w:r w:rsidR="003828C7" w:rsidRPr="00A90FA6">
        <w:rPr>
          <w:sz w:val="22"/>
          <w:szCs w:val="22"/>
        </w:rPr>
        <w:t>zaproponowała</w:t>
      </w:r>
      <w:r w:rsidRPr="00A90FA6">
        <w:rPr>
          <w:sz w:val="22"/>
          <w:szCs w:val="22"/>
        </w:rPr>
        <w:t xml:space="preserve"> program spotkania:</w:t>
      </w:r>
    </w:p>
    <w:p w:rsidR="00960AB5" w:rsidRPr="00A90FA6" w:rsidRDefault="00960AB5" w:rsidP="00AA435C">
      <w:pPr>
        <w:pStyle w:val="Akapitzlist"/>
        <w:numPr>
          <w:ilvl w:val="0"/>
          <w:numId w:val="1"/>
        </w:numPr>
        <w:jc w:val="both"/>
        <w:rPr>
          <w:rFonts w:eastAsia="Calibri"/>
          <w:sz w:val="22"/>
          <w:szCs w:val="22"/>
          <w:lang w:eastAsia="en-US"/>
        </w:rPr>
      </w:pPr>
      <w:r w:rsidRPr="00A90FA6">
        <w:rPr>
          <w:rFonts w:eastAsia="Calibri"/>
          <w:sz w:val="22"/>
          <w:szCs w:val="22"/>
          <w:lang w:eastAsia="en-US"/>
        </w:rPr>
        <w:t xml:space="preserve">Przedstawienie uwag, które wpłynęły w trakcie konsultacji - dyskusja, przyjęcie/odrzucenie poszczególnych uwag;  </w:t>
      </w:r>
    </w:p>
    <w:p w:rsidR="00960AB5" w:rsidRPr="00A90FA6" w:rsidRDefault="00960AB5" w:rsidP="00AA435C">
      <w:pPr>
        <w:pStyle w:val="Akapitzlist"/>
        <w:numPr>
          <w:ilvl w:val="0"/>
          <w:numId w:val="1"/>
        </w:numPr>
        <w:jc w:val="both"/>
        <w:rPr>
          <w:rFonts w:eastAsia="Calibri"/>
          <w:sz w:val="22"/>
          <w:szCs w:val="22"/>
          <w:lang w:eastAsia="en-US"/>
        </w:rPr>
      </w:pPr>
      <w:r w:rsidRPr="00A90FA6">
        <w:rPr>
          <w:rFonts w:eastAsia="Calibri"/>
          <w:sz w:val="22"/>
          <w:szCs w:val="22"/>
          <w:lang w:eastAsia="en-US"/>
        </w:rPr>
        <w:t>Zaopiniowanie projektu – uchwała 3/2017 GRDPP;</w:t>
      </w:r>
    </w:p>
    <w:p w:rsidR="00960AB5" w:rsidRPr="00A90FA6" w:rsidRDefault="00960AB5" w:rsidP="00AA435C">
      <w:pPr>
        <w:pStyle w:val="Akapitzlist"/>
        <w:numPr>
          <w:ilvl w:val="0"/>
          <w:numId w:val="1"/>
        </w:numPr>
        <w:jc w:val="both"/>
        <w:rPr>
          <w:rFonts w:eastAsia="Calibri"/>
          <w:sz w:val="22"/>
          <w:szCs w:val="22"/>
          <w:lang w:eastAsia="en-US"/>
        </w:rPr>
      </w:pPr>
      <w:r w:rsidRPr="00A90FA6">
        <w:rPr>
          <w:rFonts w:eastAsia="Calibri"/>
          <w:sz w:val="22"/>
          <w:szCs w:val="22"/>
          <w:lang w:eastAsia="en-US"/>
        </w:rPr>
        <w:t>Sprawy różne.</w:t>
      </w:r>
    </w:p>
    <w:p w:rsidR="00960AB5" w:rsidRPr="00A90FA6" w:rsidRDefault="003828C7" w:rsidP="00AA435C">
      <w:pPr>
        <w:jc w:val="both"/>
        <w:rPr>
          <w:rFonts w:eastAsia="Calibri"/>
          <w:sz w:val="22"/>
          <w:szCs w:val="22"/>
          <w:lang w:eastAsia="en-US"/>
        </w:rPr>
      </w:pPr>
      <w:r w:rsidRPr="00A90FA6">
        <w:rPr>
          <w:rFonts w:eastAsia="Calibri"/>
          <w:sz w:val="22"/>
          <w:szCs w:val="22"/>
          <w:lang w:eastAsia="en-US"/>
        </w:rPr>
        <w:t>Zebrani nie wnieśli uwag do proponowanego porządku.</w:t>
      </w:r>
    </w:p>
    <w:p w:rsidR="00960AB5" w:rsidRPr="00A90FA6" w:rsidRDefault="00960AB5" w:rsidP="00AA435C">
      <w:pPr>
        <w:autoSpaceDE w:val="0"/>
        <w:autoSpaceDN w:val="0"/>
        <w:adjustRightInd w:val="0"/>
        <w:ind w:firstLine="708"/>
        <w:jc w:val="both"/>
        <w:rPr>
          <w:rFonts w:eastAsiaTheme="minorHAnsi"/>
          <w:sz w:val="22"/>
          <w:szCs w:val="22"/>
          <w:lang w:eastAsia="en-US"/>
        </w:rPr>
      </w:pPr>
      <w:r w:rsidRPr="00A90FA6">
        <w:rPr>
          <w:rFonts w:eastAsia="Calibri"/>
          <w:sz w:val="22"/>
          <w:szCs w:val="22"/>
          <w:lang w:eastAsia="en-US"/>
        </w:rPr>
        <w:t xml:space="preserve">Małgorzata Stasiełuk przedstawiła uwagi, które wpłynęły w trakcie trwania konsultacji projektu Programu Współpracy. W określonym czasie </w:t>
      </w:r>
      <w:r w:rsidR="009935D3" w:rsidRPr="00A90FA6">
        <w:rPr>
          <w:rFonts w:eastAsia="Calibri"/>
          <w:sz w:val="22"/>
          <w:szCs w:val="22"/>
          <w:lang w:eastAsia="en-US"/>
        </w:rPr>
        <w:t xml:space="preserve">tj. od 28 września do 13 października 2017 r. </w:t>
      </w:r>
      <w:r w:rsidRPr="00A90FA6">
        <w:rPr>
          <w:rFonts w:eastAsia="Calibri"/>
          <w:sz w:val="22"/>
          <w:szCs w:val="22"/>
          <w:lang w:eastAsia="en-US"/>
        </w:rPr>
        <w:t xml:space="preserve">wpłynęła jedna opinia od uprawnionego podmiotu </w:t>
      </w:r>
      <w:r w:rsidR="009935D3" w:rsidRPr="00A90FA6">
        <w:rPr>
          <w:rFonts w:eastAsia="Calibri"/>
          <w:sz w:val="22"/>
          <w:szCs w:val="22"/>
          <w:lang w:eastAsia="en-US"/>
        </w:rPr>
        <w:t xml:space="preserve">- </w:t>
      </w:r>
      <w:r w:rsidRPr="00A90FA6">
        <w:rPr>
          <w:rFonts w:eastAsia="Calibri"/>
          <w:sz w:val="22"/>
          <w:szCs w:val="22"/>
          <w:lang w:eastAsia="en-US"/>
        </w:rPr>
        <w:t xml:space="preserve">Fundacji </w:t>
      </w:r>
      <w:r w:rsidR="00E174D8">
        <w:rPr>
          <w:rFonts w:eastAsia="Calibri"/>
          <w:sz w:val="22"/>
          <w:szCs w:val="22"/>
          <w:lang w:eastAsia="en-US"/>
        </w:rPr>
        <w:t>„</w:t>
      </w:r>
      <w:r w:rsidRPr="00A90FA6">
        <w:rPr>
          <w:rFonts w:eastAsia="Calibri"/>
          <w:sz w:val="22"/>
          <w:szCs w:val="22"/>
          <w:lang w:eastAsia="en-US"/>
        </w:rPr>
        <w:t>Marszałkowska</w:t>
      </w:r>
      <w:r w:rsidR="00E174D8">
        <w:rPr>
          <w:rFonts w:eastAsia="Calibri"/>
          <w:sz w:val="22"/>
          <w:szCs w:val="22"/>
          <w:lang w:eastAsia="en-US"/>
        </w:rPr>
        <w:t>”</w:t>
      </w:r>
      <w:r w:rsidRPr="00A90FA6">
        <w:rPr>
          <w:rFonts w:eastAsia="Calibri"/>
          <w:sz w:val="22"/>
          <w:szCs w:val="22"/>
          <w:lang w:eastAsia="en-US"/>
        </w:rPr>
        <w:t xml:space="preserve">. Były to nie propozycje zmian, </w:t>
      </w:r>
      <w:r w:rsidR="00AA435C">
        <w:rPr>
          <w:rFonts w:eastAsia="Calibri"/>
          <w:sz w:val="22"/>
          <w:szCs w:val="22"/>
          <w:lang w:eastAsia="en-US"/>
        </w:rPr>
        <w:br/>
      </w:r>
      <w:r w:rsidRPr="00A90FA6">
        <w:rPr>
          <w:rFonts w:eastAsia="Calibri"/>
          <w:sz w:val="22"/>
          <w:szCs w:val="22"/>
          <w:lang w:eastAsia="en-US"/>
        </w:rPr>
        <w:t>a uzupełnienia</w:t>
      </w:r>
      <w:r w:rsidR="006D317B" w:rsidRPr="00A90FA6">
        <w:rPr>
          <w:rFonts w:eastAsia="Calibri"/>
          <w:sz w:val="22"/>
          <w:szCs w:val="22"/>
          <w:lang w:eastAsia="en-US"/>
        </w:rPr>
        <w:t xml:space="preserve"> treści programu</w:t>
      </w:r>
      <w:r w:rsidR="003828C7" w:rsidRPr="00A90FA6">
        <w:rPr>
          <w:rFonts w:eastAsia="Calibri"/>
          <w:sz w:val="22"/>
          <w:szCs w:val="22"/>
          <w:lang w:eastAsia="en-US"/>
        </w:rPr>
        <w:t>.</w:t>
      </w:r>
      <w:r w:rsidRPr="00A90FA6">
        <w:rPr>
          <w:rFonts w:eastAsia="Calibri"/>
          <w:sz w:val="22"/>
          <w:szCs w:val="22"/>
          <w:lang w:eastAsia="en-US"/>
        </w:rPr>
        <w:t xml:space="preserve"> Uczestnicy kolejno przeanalizowali poszczególne proponowane zapisy </w:t>
      </w:r>
      <w:r w:rsidR="00AA435C">
        <w:rPr>
          <w:rFonts w:eastAsia="Calibri"/>
          <w:sz w:val="22"/>
          <w:szCs w:val="22"/>
          <w:lang w:eastAsia="en-US"/>
        </w:rPr>
        <w:br/>
      </w:r>
      <w:r w:rsidR="00CA467E" w:rsidRPr="00A90FA6">
        <w:rPr>
          <w:rFonts w:eastAsia="Calibri"/>
          <w:sz w:val="22"/>
          <w:szCs w:val="22"/>
          <w:lang w:eastAsia="en-US"/>
        </w:rPr>
        <w:t>do</w:t>
      </w:r>
      <w:r w:rsidR="00757A98" w:rsidRPr="00A90FA6">
        <w:rPr>
          <w:rFonts w:eastAsia="Calibri"/>
          <w:sz w:val="22"/>
          <w:szCs w:val="22"/>
          <w:lang w:eastAsia="en-US"/>
        </w:rPr>
        <w:t xml:space="preserve"> </w:t>
      </w:r>
      <w:r w:rsidRPr="00A90FA6">
        <w:rPr>
          <w:rFonts w:eastAsia="Calibri"/>
          <w:sz w:val="22"/>
          <w:szCs w:val="22"/>
          <w:lang w:eastAsia="en-US"/>
        </w:rPr>
        <w:t>program</w:t>
      </w:r>
      <w:r w:rsidR="00CA467E" w:rsidRPr="00A90FA6">
        <w:rPr>
          <w:rFonts w:eastAsia="Calibri"/>
          <w:sz w:val="22"/>
          <w:szCs w:val="22"/>
          <w:lang w:eastAsia="en-US"/>
        </w:rPr>
        <w:t>u</w:t>
      </w:r>
      <w:r w:rsidRPr="00A90FA6">
        <w:rPr>
          <w:rFonts w:eastAsia="Calibri"/>
          <w:sz w:val="22"/>
          <w:szCs w:val="22"/>
          <w:lang w:eastAsia="en-US"/>
        </w:rPr>
        <w:t>, m.in.: uzupełnienie słownika po</w:t>
      </w:r>
      <w:r w:rsidR="00757A98" w:rsidRPr="00A90FA6">
        <w:rPr>
          <w:rFonts w:eastAsia="Calibri"/>
          <w:sz w:val="22"/>
          <w:szCs w:val="22"/>
          <w:lang w:eastAsia="en-US"/>
        </w:rPr>
        <w:t>jęć,</w:t>
      </w:r>
      <w:r w:rsidR="00757A98" w:rsidRPr="00A90FA6">
        <w:rPr>
          <w:sz w:val="22"/>
          <w:szCs w:val="22"/>
        </w:rPr>
        <w:t xml:space="preserve"> dodanie c</w:t>
      </w:r>
      <w:r w:rsidR="00757A98" w:rsidRPr="00A90FA6">
        <w:rPr>
          <w:rFonts w:eastAsia="Calibri"/>
          <w:sz w:val="22"/>
          <w:szCs w:val="22"/>
          <w:lang w:eastAsia="en-US"/>
        </w:rPr>
        <w:t>elów szczegółowych, rozwinięcie form współpracy, zarówno finansowej jak i pozafinansowej</w:t>
      </w:r>
      <w:r w:rsidR="00757A98" w:rsidRPr="00A90FA6">
        <w:rPr>
          <w:rFonts w:eastAsiaTheme="minorHAnsi"/>
          <w:sz w:val="22"/>
          <w:szCs w:val="22"/>
          <w:lang w:eastAsia="en-US"/>
        </w:rPr>
        <w:t xml:space="preserve"> oraz dodanie wskaźników efektywności w części dotyczącej sposobu oceny realizacji Programu Współpracy</w:t>
      </w:r>
      <w:r w:rsidR="003164DB" w:rsidRPr="00A90FA6">
        <w:rPr>
          <w:rFonts w:eastAsiaTheme="minorHAnsi"/>
          <w:sz w:val="22"/>
          <w:szCs w:val="22"/>
          <w:lang w:eastAsia="en-US"/>
        </w:rPr>
        <w:t>.</w:t>
      </w:r>
    </w:p>
    <w:p w:rsidR="003164DB" w:rsidRPr="00A90FA6" w:rsidRDefault="00960AB5" w:rsidP="00AA435C">
      <w:pPr>
        <w:jc w:val="both"/>
        <w:rPr>
          <w:sz w:val="22"/>
          <w:szCs w:val="22"/>
        </w:rPr>
      </w:pPr>
      <w:r w:rsidRPr="00A90FA6">
        <w:rPr>
          <w:rFonts w:eastAsia="Calibri"/>
          <w:sz w:val="22"/>
          <w:szCs w:val="22"/>
          <w:lang w:eastAsia="en-US"/>
        </w:rPr>
        <w:t xml:space="preserve">Wskazane </w:t>
      </w:r>
      <w:r w:rsidR="00CA467E" w:rsidRPr="00A90FA6">
        <w:rPr>
          <w:rFonts w:eastAsia="Calibri"/>
          <w:sz w:val="22"/>
          <w:szCs w:val="22"/>
          <w:lang w:eastAsia="en-US"/>
        </w:rPr>
        <w:t>zapisy</w:t>
      </w:r>
      <w:r w:rsidRPr="00A90FA6">
        <w:rPr>
          <w:rFonts w:eastAsia="Calibri"/>
          <w:sz w:val="22"/>
          <w:szCs w:val="22"/>
          <w:lang w:eastAsia="en-US"/>
        </w:rPr>
        <w:t xml:space="preserve"> </w:t>
      </w:r>
      <w:r w:rsidR="003164DB" w:rsidRPr="00A90FA6">
        <w:rPr>
          <w:rFonts w:eastAsia="Calibri"/>
          <w:sz w:val="22"/>
          <w:szCs w:val="22"/>
          <w:lang w:eastAsia="en-US"/>
        </w:rPr>
        <w:t xml:space="preserve">częściowo </w:t>
      </w:r>
      <w:r w:rsidRPr="00A90FA6">
        <w:rPr>
          <w:rFonts w:eastAsia="Calibri"/>
          <w:sz w:val="22"/>
          <w:szCs w:val="22"/>
          <w:lang w:eastAsia="en-US"/>
        </w:rPr>
        <w:t xml:space="preserve">zostały </w:t>
      </w:r>
      <w:r w:rsidR="006D317B" w:rsidRPr="00A90FA6">
        <w:rPr>
          <w:rFonts w:eastAsia="Calibri"/>
          <w:sz w:val="22"/>
          <w:szCs w:val="22"/>
          <w:lang w:eastAsia="en-US"/>
        </w:rPr>
        <w:t xml:space="preserve">zaakceptowane przez członków Rady i </w:t>
      </w:r>
      <w:r w:rsidRPr="00A90FA6">
        <w:rPr>
          <w:rFonts w:eastAsia="Calibri"/>
          <w:sz w:val="22"/>
          <w:szCs w:val="22"/>
          <w:lang w:eastAsia="en-US"/>
        </w:rPr>
        <w:t>uwzględnione w treści Programu Współpracy na rok 2018. Wyniki konsultacji zostały zamieszczone na stronie internetowej Urzędu oraz na tablicy ogłoszeń.</w:t>
      </w:r>
      <w:r w:rsidR="003164DB" w:rsidRPr="00A90FA6">
        <w:rPr>
          <w:sz w:val="22"/>
          <w:szCs w:val="22"/>
        </w:rPr>
        <w:t xml:space="preserve"> </w:t>
      </w:r>
    </w:p>
    <w:p w:rsidR="00960AB5" w:rsidRPr="00A90FA6" w:rsidRDefault="00960AB5" w:rsidP="00AA435C">
      <w:pPr>
        <w:autoSpaceDE w:val="0"/>
        <w:autoSpaceDN w:val="0"/>
        <w:adjustRightInd w:val="0"/>
        <w:jc w:val="both"/>
        <w:rPr>
          <w:sz w:val="22"/>
          <w:szCs w:val="22"/>
        </w:rPr>
      </w:pPr>
      <w:r w:rsidRPr="00A90FA6">
        <w:rPr>
          <w:sz w:val="22"/>
          <w:szCs w:val="22"/>
        </w:rPr>
        <w:t xml:space="preserve">Przewodnicząca </w:t>
      </w:r>
      <w:r w:rsidR="006C5E1D" w:rsidRPr="00A90FA6">
        <w:rPr>
          <w:sz w:val="22"/>
          <w:szCs w:val="22"/>
        </w:rPr>
        <w:t xml:space="preserve">po </w:t>
      </w:r>
      <w:r w:rsidRPr="00A90FA6">
        <w:rPr>
          <w:sz w:val="22"/>
          <w:szCs w:val="22"/>
        </w:rPr>
        <w:t>przytocz</w:t>
      </w:r>
      <w:r w:rsidR="006C5E1D" w:rsidRPr="00A90FA6">
        <w:rPr>
          <w:sz w:val="22"/>
          <w:szCs w:val="22"/>
        </w:rPr>
        <w:t>eniu</w:t>
      </w:r>
      <w:r w:rsidRPr="00A90FA6">
        <w:rPr>
          <w:sz w:val="22"/>
          <w:szCs w:val="22"/>
        </w:rPr>
        <w:t xml:space="preserve"> uchwał</w:t>
      </w:r>
      <w:r w:rsidR="006C5E1D" w:rsidRPr="00A90FA6">
        <w:rPr>
          <w:sz w:val="22"/>
          <w:szCs w:val="22"/>
        </w:rPr>
        <w:t>y</w:t>
      </w:r>
      <w:r w:rsidRPr="00A90FA6">
        <w:rPr>
          <w:sz w:val="22"/>
          <w:szCs w:val="22"/>
        </w:rPr>
        <w:t xml:space="preserve"> nr 3/2017 z dnia 18 października 2017 r. w sprawie zaopiniowania projektu „Programu Współpracy Gminy Czarna Białostocka z organizacjami pozarządowymi oraz podmiotami wymienionymi w art. 3 ust. 3 ustawy z dnia 24 kwietnia 2003 roku </w:t>
      </w:r>
      <w:r w:rsidR="00AA435C">
        <w:rPr>
          <w:sz w:val="22"/>
          <w:szCs w:val="22"/>
        </w:rPr>
        <w:br/>
      </w:r>
      <w:r w:rsidRPr="00A90FA6">
        <w:rPr>
          <w:sz w:val="22"/>
          <w:szCs w:val="22"/>
        </w:rPr>
        <w:t>o działalności pożytku publicznego i o wolontariacie w 2018 roku”</w:t>
      </w:r>
      <w:r w:rsidR="003D6FBC">
        <w:rPr>
          <w:sz w:val="22"/>
          <w:szCs w:val="22"/>
        </w:rPr>
        <w:t xml:space="preserve"> zarządziła głosowanie</w:t>
      </w:r>
      <w:r w:rsidRPr="00A90FA6">
        <w:rPr>
          <w:sz w:val="22"/>
          <w:szCs w:val="22"/>
        </w:rPr>
        <w:t xml:space="preserve">. </w:t>
      </w:r>
      <w:r w:rsidR="00AA435C">
        <w:rPr>
          <w:sz w:val="22"/>
          <w:szCs w:val="22"/>
        </w:rPr>
        <w:br/>
      </w:r>
      <w:r w:rsidRPr="00A90FA6">
        <w:rPr>
          <w:sz w:val="22"/>
          <w:szCs w:val="22"/>
        </w:rPr>
        <w:t>Za przyjęciem uchwały</w:t>
      </w:r>
      <w:r w:rsidR="003D6FBC">
        <w:rPr>
          <w:sz w:val="22"/>
          <w:szCs w:val="22"/>
        </w:rPr>
        <w:t>,</w:t>
      </w:r>
      <w:r w:rsidRPr="00A90FA6">
        <w:rPr>
          <w:sz w:val="22"/>
          <w:szCs w:val="22"/>
        </w:rPr>
        <w:t xml:space="preserve"> </w:t>
      </w:r>
      <w:r w:rsidR="006C5E1D" w:rsidRPr="00A90FA6">
        <w:rPr>
          <w:sz w:val="22"/>
          <w:szCs w:val="22"/>
        </w:rPr>
        <w:t xml:space="preserve">po wprowadzeniu zaakceptowanych przez Radę zapisów </w:t>
      </w:r>
      <w:r w:rsidRPr="00A90FA6">
        <w:rPr>
          <w:sz w:val="22"/>
          <w:szCs w:val="22"/>
        </w:rPr>
        <w:t>głosowało 8 członków Rady, przeciw – 0, wstrzymujących się – 0. Uchwała została podjęta jednogłośnie.</w:t>
      </w:r>
    </w:p>
    <w:p w:rsidR="00960AB5" w:rsidRPr="00A90FA6" w:rsidRDefault="00E174D8" w:rsidP="00AA435C">
      <w:pPr>
        <w:autoSpaceDE w:val="0"/>
        <w:autoSpaceDN w:val="0"/>
        <w:adjustRightInd w:val="0"/>
        <w:ind w:firstLine="708"/>
        <w:jc w:val="both"/>
        <w:rPr>
          <w:sz w:val="22"/>
          <w:szCs w:val="22"/>
        </w:rPr>
      </w:pPr>
      <w:r>
        <w:rPr>
          <w:sz w:val="22"/>
          <w:szCs w:val="22"/>
        </w:rPr>
        <w:t>W trakcie spotkania d</w:t>
      </w:r>
      <w:r w:rsidR="003645B8" w:rsidRPr="00A90FA6">
        <w:rPr>
          <w:sz w:val="22"/>
          <w:szCs w:val="22"/>
        </w:rPr>
        <w:t xml:space="preserve">łuższa dyskusja wywiązała się w kwestii inicjatywy lokalnej. Członkowie uznali inicjatywę za istotną formę aktywizacji społecznej. Akcentuje ona bowiem potrzebę współdziałania administracji samorządowej i społeczności lokalnej w celu realizacji określonych zadań, gdzie mieszkańcy nie tylko przedstawiają pomysł na konkretne przedsięwzięcie, ale także deklarują współudział w jego realizacji. Mogą to zrobić za pośrednictwem organizacji pozarządowej lub bezpośrednio zwrócić się </w:t>
      </w:r>
      <w:r w:rsidR="00AA435C">
        <w:rPr>
          <w:sz w:val="22"/>
          <w:szCs w:val="22"/>
        </w:rPr>
        <w:br/>
      </w:r>
      <w:r w:rsidR="003645B8" w:rsidRPr="00A90FA6">
        <w:rPr>
          <w:sz w:val="22"/>
          <w:szCs w:val="22"/>
        </w:rPr>
        <w:t xml:space="preserve">do władz lokalnych o realizację określonego zadania publicznego, np. remontu dróg, chodników, placów zabaw, parków czy innych przestrzeni publicznych. Inicjatywa lokalna może dotyczyć także działań edukacyjnych, kulturalnych, sportowych czy nakierowanych na ochronę przyrody czy też porządku </w:t>
      </w:r>
      <w:r w:rsidR="00AA435C">
        <w:rPr>
          <w:sz w:val="22"/>
          <w:szCs w:val="22"/>
        </w:rPr>
        <w:br/>
      </w:r>
      <w:r w:rsidR="003645B8" w:rsidRPr="00A90FA6">
        <w:rPr>
          <w:sz w:val="22"/>
          <w:szCs w:val="22"/>
        </w:rPr>
        <w:t>i bezpieczeństwa publicznego. Z tego względu członkowie Rady poczynią starania, aby przygotować stosowny projekt uchwały.</w:t>
      </w:r>
    </w:p>
    <w:p w:rsidR="00960AB5" w:rsidRPr="00A90FA6" w:rsidRDefault="00960AB5" w:rsidP="00AA435C">
      <w:pPr>
        <w:autoSpaceDE w:val="0"/>
        <w:autoSpaceDN w:val="0"/>
        <w:adjustRightInd w:val="0"/>
        <w:ind w:firstLine="708"/>
        <w:jc w:val="both"/>
        <w:rPr>
          <w:rFonts w:eastAsiaTheme="minorHAnsi"/>
          <w:sz w:val="22"/>
          <w:szCs w:val="22"/>
          <w:lang w:eastAsia="en-US"/>
        </w:rPr>
      </w:pPr>
      <w:r w:rsidRPr="00A90FA6">
        <w:rPr>
          <w:sz w:val="22"/>
          <w:szCs w:val="22"/>
        </w:rPr>
        <w:t xml:space="preserve">W sprawach różnych </w:t>
      </w:r>
      <w:r w:rsidR="002539BD" w:rsidRPr="00A90FA6">
        <w:rPr>
          <w:sz w:val="22"/>
          <w:szCs w:val="22"/>
        </w:rPr>
        <w:t xml:space="preserve">w odpowiedzi </w:t>
      </w:r>
      <w:r w:rsidR="006D317B" w:rsidRPr="00A90FA6">
        <w:rPr>
          <w:sz w:val="22"/>
          <w:szCs w:val="22"/>
        </w:rPr>
        <w:t>na</w:t>
      </w:r>
      <w:r w:rsidRPr="00A90FA6">
        <w:rPr>
          <w:sz w:val="22"/>
          <w:szCs w:val="22"/>
        </w:rPr>
        <w:t xml:space="preserve"> wniosek pracy w zespole ds. tworzenia uchwały </w:t>
      </w:r>
      <w:r w:rsidR="00AA435C">
        <w:rPr>
          <w:sz w:val="22"/>
          <w:szCs w:val="22"/>
        </w:rPr>
        <w:br/>
      </w:r>
      <w:r w:rsidRPr="00A90FA6">
        <w:rPr>
          <w:sz w:val="22"/>
          <w:szCs w:val="22"/>
        </w:rPr>
        <w:t>o inicjatywie lokalnej</w:t>
      </w:r>
      <w:r w:rsidR="006D317B" w:rsidRPr="00A90FA6">
        <w:rPr>
          <w:sz w:val="22"/>
          <w:szCs w:val="22"/>
        </w:rPr>
        <w:t xml:space="preserve"> zgłosiło się 5 osób: </w:t>
      </w:r>
      <w:r w:rsidRPr="00A90FA6">
        <w:rPr>
          <w:rFonts w:eastAsiaTheme="minorHAnsi"/>
          <w:sz w:val="22"/>
          <w:szCs w:val="22"/>
          <w:lang w:eastAsia="en-US"/>
        </w:rPr>
        <w:t>2 przedstawicieli organizacji pozarządowych, 1</w:t>
      </w:r>
      <w:r w:rsidR="00906E8D">
        <w:rPr>
          <w:rFonts w:eastAsiaTheme="minorHAnsi"/>
          <w:sz w:val="22"/>
          <w:szCs w:val="22"/>
          <w:lang w:eastAsia="en-US"/>
        </w:rPr>
        <w:t xml:space="preserve"> </w:t>
      </w:r>
      <w:r w:rsidRPr="00A90FA6">
        <w:rPr>
          <w:rFonts w:eastAsiaTheme="minorHAnsi"/>
          <w:sz w:val="22"/>
          <w:szCs w:val="22"/>
          <w:lang w:eastAsia="en-US"/>
        </w:rPr>
        <w:t>- organu stanowiącego i 2 – organu wykonawczego</w:t>
      </w:r>
      <w:r w:rsidR="002539BD" w:rsidRPr="00A90FA6">
        <w:rPr>
          <w:rFonts w:eastAsiaTheme="minorHAnsi"/>
          <w:sz w:val="22"/>
          <w:szCs w:val="22"/>
          <w:lang w:eastAsia="en-US"/>
        </w:rPr>
        <w:t xml:space="preserve">. Zespół </w:t>
      </w:r>
      <w:r w:rsidRPr="00A90FA6">
        <w:rPr>
          <w:rFonts w:eastAsiaTheme="minorHAnsi"/>
          <w:sz w:val="22"/>
          <w:szCs w:val="22"/>
          <w:lang w:eastAsia="en-US"/>
        </w:rPr>
        <w:t xml:space="preserve">opracuje tryb i szczegółowe kryteria oceny wniosków na realizację zadań w ramach inicjatywy lokalnej, a </w:t>
      </w:r>
      <w:r w:rsidR="002539BD" w:rsidRPr="00A90FA6">
        <w:rPr>
          <w:rFonts w:eastAsiaTheme="minorHAnsi"/>
          <w:sz w:val="22"/>
          <w:szCs w:val="22"/>
          <w:lang w:eastAsia="en-US"/>
        </w:rPr>
        <w:t xml:space="preserve">po </w:t>
      </w:r>
      <w:r w:rsidRPr="00A90FA6">
        <w:rPr>
          <w:rFonts w:eastAsiaTheme="minorHAnsi"/>
          <w:sz w:val="22"/>
          <w:szCs w:val="22"/>
          <w:lang w:eastAsia="en-US"/>
        </w:rPr>
        <w:t>opracowan</w:t>
      </w:r>
      <w:r w:rsidR="002539BD" w:rsidRPr="00A90FA6">
        <w:rPr>
          <w:rFonts w:eastAsiaTheme="minorHAnsi"/>
          <w:sz w:val="22"/>
          <w:szCs w:val="22"/>
          <w:lang w:eastAsia="en-US"/>
        </w:rPr>
        <w:t>iu</w:t>
      </w:r>
      <w:r w:rsidRPr="00A90FA6">
        <w:rPr>
          <w:rFonts w:eastAsiaTheme="minorHAnsi"/>
          <w:sz w:val="22"/>
          <w:szCs w:val="22"/>
          <w:lang w:eastAsia="en-US"/>
        </w:rPr>
        <w:t xml:space="preserve"> procedur</w:t>
      </w:r>
      <w:r w:rsidR="002539BD" w:rsidRPr="00A90FA6">
        <w:rPr>
          <w:rFonts w:eastAsiaTheme="minorHAnsi"/>
          <w:sz w:val="22"/>
          <w:szCs w:val="22"/>
          <w:lang w:eastAsia="en-US"/>
        </w:rPr>
        <w:t>y</w:t>
      </w:r>
      <w:r w:rsidRPr="00A90FA6">
        <w:rPr>
          <w:rFonts w:eastAsiaTheme="minorHAnsi"/>
          <w:sz w:val="22"/>
          <w:szCs w:val="22"/>
          <w:lang w:eastAsia="en-US"/>
        </w:rPr>
        <w:t xml:space="preserve"> </w:t>
      </w:r>
      <w:r w:rsidR="002539BD" w:rsidRPr="00A90FA6">
        <w:rPr>
          <w:rFonts w:eastAsiaTheme="minorHAnsi"/>
          <w:sz w:val="22"/>
          <w:szCs w:val="22"/>
          <w:lang w:eastAsia="en-US"/>
        </w:rPr>
        <w:t>i</w:t>
      </w:r>
      <w:r w:rsidRPr="00A90FA6">
        <w:rPr>
          <w:rFonts w:eastAsiaTheme="minorHAnsi"/>
          <w:sz w:val="22"/>
          <w:szCs w:val="22"/>
          <w:lang w:eastAsia="en-US"/>
        </w:rPr>
        <w:t xml:space="preserve"> konsultacjach społecznych zostanie przedłożon</w:t>
      </w:r>
      <w:r w:rsidR="002539BD" w:rsidRPr="00A90FA6">
        <w:rPr>
          <w:rFonts w:eastAsiaTheme="minorHAnsi"/>
          <w:sz w:val="22"/>
          <w:szCs w:val="22"/>
          <w:lang w:eastAsia="en-US"/>
        </w:rPr>
        <w:t>y</w:t>
      </w:r>
      <w:r w:rsidRPr="00A90FA6">
        <w:rPr>
          <w:rFonts w:eastAsiaTheme="minorHAnsi"/>
          <w:sz w:val="22"/>
          <w:szCs w:val="22"/>
          <w:lang w:eastAsia="en-US"/>
        </w:rPr>
        <w:t xml:space="preserve"> pod obrady Rady Miejskiej w Czarnej Białostockiej. </w:t>
      </w:r>
    </w:p>
    <w:p w:rsidR="002539BD" w:rsidRPr="00A90FA6" w:rsidRDefault="002539BD" w:rsidP="00AA435C">
      <w:pPr>
        <w:jc w:val="both"/>
        <w:rPr>
          <w:rFonts w:eastAsiaTheme="minorHAnsi"/>
          <w:sz w:val="22"/>
          <w:szCs w:val="22"/>
          <w:lang w:eastAsia="en-US"/>
        </w:rPr>
      </w:pPr>
      <w:r w:rsidRPr="00A90FA6">
        <w:rPr>
          <w:rFonts w:eastAsiaTheme="minorHAnsi"/>
          <w:sz w:val="22"/>
          <w:szCs w:val="22"/>
          <w:lang w:eastAsia="en-US"/>
        </w:rPr>
        <w:t>Przewodnicząca poprosiła o określanie dokładnego wpisu dotyczącego terminu składania wszelkich uwag w formie elektronicznej, co stworzy równe warunki wszystkim składającym opinie czy wnioski.</w:t>
      </w:r>
    </w:p>
    <w:p w:rsidR="00430662" w:rsidRDefault="00430662" w:rsidP="00AA435C">
      <w:pPr>
        <w:jc w:val="both"/>
        <w:rPr>
          <w:rFonts w:eastAsiaTheme="minorHAnsi"/>
          <w:sz w:val="22"/>
          <w:szCs w:val="22"/>
          <w:lang w:eastAsia="en-US"/>
        </w:rPr>
      </w:pPr>
      <w:r>
        <w:rPr>
          <w:rFonts w:eastAsiaTheme="minorHAnsi"/>
          <w:sz w:val="22"/>
          <w:szCs w:val="22"/>
          <w:lang w:eastAsia="en-US"/>
        </w:rPr>
        <w:t>Ostatnią kwestią poruszaną podczas spotkania było</w:t>
      </w:r>
      <w:r w:rsidR="002539BD" w:rsidRPr="00A90FA6">
        <w:rPr>
          <w:rFonts w:eastAsiaTheme="minorHAnsi"/>
          <w:sz w:val="22"/>
          <w:szCs w:val="22"/>
          <w:lang w:eastAsia="en-US"/>
        </w:rPr>
        <w:t xml:space="preserve"> połączeni</w:t>
      </w:r>
      <w:r w:rsidR="00906E8D">
        <w:rPr>
          <w:rFonts w:eastAsiaTheme="minorHAnsi"/>
          <w:sz w:val="22"/>
          <w:szCs w:val="22"/>
          <w:lang w:eastAsia="en-US"/>
        </w:rPr>
        <w:t>e</w:t>
      </w:r>
      <w:r w:rsidR="002539BD" w:rsidRPr="00A90FA6">
        <w:rPr>
          <w:rFonts w:eastAsiaTheme="minorHAnsi"/>
          <w:sz w:val="22"/>
          <w:szCs w:val="22"/>
          <w:lang w:eastAsia="en-US"/>
        </w:rPr>
        <w:t xml:space="preserve"> budowanego fragmentu ulicy Słowackiego z ulicą Torową i </w:t>
      </w:r>
      <w:r w:rsidR="00906E8D">
        <w:rPr>
          <w:rFonts w:eastAsiaTheme="minorHAnsi"/>
          <w:sz w:val="22"/>
          <w:szCs w:val="22"/>
          <w:lang w:eastAsia="en-US"/>
        </w:rPr>
        <w:t xml:space="preserve">ułatwienie </w:t>
      </w:r>
      <w:r w:rsidR="002539BD" w:rsidRPr="00A90FA6">
        <w:rPr>
          <w:rFonts w:eastAsiaTheme="minorHAnsi"/>
          <w:sz w:val="22"/>
          <w:szCs w:val="22"/>
          <w:lang w:eastAsia="en-US"/>
        </w:rPr>
        <w:t>dojści</w:t>
      </w:r>
      <w:r w:rsidR="00906E8D">
        <w:rPr>
          <w:rFonts w:eastAsiaTheme="minorHAnsi"/>
          <w:sz w:val="22"/>
          <w:szCs w:val="22"/>
          <w:lang w:eastAsia="en-US"/>
        </w:rPr>
        <w:t xml:space="preserve">a </w:t>
      </w:r>
      <w:r w:rsidR="002539BD" w:rsidRPr="00A90FA6">
        <w:rPr>
          <w:rFonts w:eastAsiaTheme="minorHAnsi"/>
          <w:sz w:val="22"/>
          <w:szCs w:val="22"/>
          <w:lang w:eastAsia="en-US"/>
        </w:rPr>
        <w:t>do budynku Urzędu</w:t>
      </w:r>
      <w:r>
        <w:rPr>
          <w:rFonts w:eastAsiaTheme="minorHAnsi"/>
          <w:sz w:val="22"/>
          <w:szCs w:val="22"/>
          <w:lang w:eastAsia="en-US"/>
        </w:rPr>
        <w:t>.</w:t>
      </w:r>
      <w:r w:rsidR="002539BD" w:rsidRPr="00A90FA6">
        <w:rPr>
          <w:rFonts w:eastAsiaTheme="minorHAnsi"/>
          <w:sz w:val="22"/>
          <w:szCs w:val="22"/>
          <w:lang w:eastAsia="en-US"/>
        </w:rPr>
        <w:t xml:space="preserve"> Burmistrz </w:t>
      </w:r>
      <w:r w:rsidR="00A559BB" w:rsidRPr="00A90FA6">
        <w:rPr>
          <w:rFonts w:eastAsiaTheme="minorHAnsi"/>
          <w:sz w:val="22"/>
          <w:szCs w:val="22"/>
          <w:lang w:eastAsia="en-US"/>
        </w:rPr>
        <w:t xml:space="preserve">odpowiedział, iż </w:t>
      </w:r>
      <w:r w:rsidR="002539BD" w:rsidRPr="00A90FA6">
        <w:rPr>
          <w:rFonts w:eastAsiaTheme="minorHAnsi"/>
          <w:sz w:val="22"/>
          <w:szCs w:val="22"/>
          <w:lang w:eastAsia="en-US"/>
        </w:rPr>
        <w:t xml:space="preserve">w chwili obecnej będzie to doraźne połączenie, do momentu </w:t>
      </w:r>
      <w:r>
        <w:rPr>
          <w:rFonts w:eastAsiaTheme="minorHAnsi"/>
          <w:sz w:val="22"/>
          <w:szCs w:val="22"/>
          <w:lang w:eastAsia="en-US"/>
        </w:rPr>
        <w:t xml:space="preserve">planowanego </w:t>
      </w:r>
      <w:r w:rsidR="002539BD" w:rsidRPr="00A90FA6">
        <w:rPr>
          <w:rFonts w:eastAsiaTheme="minorHAnsi"/>
          <w:sz w:val="22"/>
          <w:szCs w:val="22"/>
          <w:lang w:eastAsia="en-US"/>
        </w:rPr>
        <w:t xml:space="preserve">remontu/budowy ciągów pieszo-rowerowych </w:t>
      </w:r>
      <w:r w:rsidR="00906E8D">
        <w:rPr>
          <w:rFonts w:eastAsiaTheme="minorHAnsi"/>
          <w:sz w:val="22"/>
          <w:szCs w:val="22"/>
          <w:lang w:eastAsia="en-US"/>
        </w:rPr>
        <w:br/>
      </w:r>
      <w:r w:rsidR="002539BD" w:rsidRPr="00A90FA6">
        <w:rPr>
          <w:rFonts w:eastAsiaTheme="minorHAnsi"/>
          <w:sz w:val="22"/>
          <w:szCs w:val="22"/>
          <w:lang w:eastAsia="en-US"/>
        </w:rPr>
        <w:t>ul. Torowej</w:t>
      </w:r>
      <w:r w:rsidR="00AA435C">
        <w:rPr>
          <w:rFonts w:eastAsiaTheme="minorHAnsi"/>
          <w:sz w:val="22"/>
          <w:szCs w:val="22"/>
          <w:lang w:eastAsia="en-US"/>
        </w:rPr>
        <w:t xml:space="preserve"> i</w:t>
      </w:r>
      <w:r w:rsidR="00AA435C" w:rsidRPr="00AA435C">
        <w:t xml:space="preserve"> </w:t>
      </w:r>
      <w:r w:rsidR="00AA435C" w:rsidRPr="00AA435C">
        <w:rPr>
          <w:rFonts w:eastAsiaTheme="minorHAnsi"/>
          <w:sz w:val="22"/>
          <w:szCs w:val="22"/>
          <w:lang w:eastAsia="en-US"/>
        </w:rPr>
        <w:t>placu miejskiego</w:t>
      </w:r>
      <w:r w:rsidR="002539BD" w:rsidRPr="00A90FA6">
        <w:rPr>
          <w:rFonts w:eastAsiaTheme="minorHAnsi"/>
          <w:sz w:val="22"/>
          <w:szCs w:val="22"/>
          <w:lang w:eastAsia="en-US"/>
        </w:rPr>
        <w:t>, przy minimalnych kosztach wykonania.</w:t>
      </w:r>
      <w:r>
        <w:rPr>
          <w:rFonts w:eastAsiaTheme="minorHAnsi"/>
          <w:sz w:val="22"/>
          <w:szCs w:val="22"/>
          <w:lang w:eastAsia="en-US"/>
        </w:rPr>
        <w:t xml:space="preserve"> </w:t>
      </w:r>
    </w:p>
    <w:p w:rsidR="003D6FBC" w:rsidRPr="00A90FA6" w:rsidRDefault="003D6FBC" w:rsidP="00AA435C">
      <w:pPr>
        <w:jc w:val="both"/>
        <w:rPr>
          <w:sz w:val="22"/>
          <w:szCs w:val="22"/>
        </w:rPr>
      </w:pPr>
      <w:bookmarkStart w:id="0" w:name="_GoBack"/>
      <w:bookmarkEnd w:id="0"/>
    </w:p>
    <w:sectPr w:rsidR="003D6FBC" w:rsidRPr="00A90FA6" w:rsidSect="000117EB">
      <w:pgSz w:w="11906" w:h="16838"/>
      <w:pgMar w:top="1417" w:right="1133"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A6AED" w:rsidRDefault="00FA6AED" w:rsidP="00960AB5">
      <w:r>
        <w:separator/>
      </w:r>
    </w:p>
  </w:endnote>
  <w:endnote w:type="continuationSeparator" w:id="0">
    <w:p w:rsidR="00FA6AED" w:rsidRDefault="00FA6AED" w:rsidP="00960A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EE"/>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A6AED" w:rsidRDefault="00FA6AED" w:rsidP="00960AB5">
      <w:r>
        <w:separator/>
      </w:r>
    </w:p>
  </w:footnote>
  <w:footnote w:type="continuationSeparator" w:id="0">
    <w:p w:rsidR="00FA6AED" w:rsidRDefault="00FA6AED" w:rsidP="00960AB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D75C9A"/>
    <w:multiLevelType w:val="hybridMultilevel"/>
    <w:tmpl w:val="4C720AF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
    <w:nsid w:val="035C016C"/>
    <w:multiLevelType w:val="hybridMultilevel"/>
    <w:tmpl w:val="3DD2EEA0"/>
    <w:lvl w:ilvl="0" w:tplc="0415000F">
      <w:start w:val="1"/>
      <w:numFmt w:val="decimal"/>
      <w:lvlText w:val="%1."/>
      <w:lvlJc w:val="left"/>
      <w:pPr>
        <w:ind w:left="720"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nsid w:val="0BD21607"/>
    <w:multiLevelType w:val="hybridMultilevel"/>
    <w:tmpl w:val="89DC2144"/>
    <w:lvl w:ilvl="0" w:tplc="A35CADB8">
      <w:start w:val="2"/>
      <w:numFmt w:val="decimal"/>
      <w:lvlText w:val="%1."/>
      <w:lvlJc w:val="left"/>
      <w:pPr>
        <w:ind w:left="64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2CCA6B3E"/>
    <w:multiLevelType w:val="hybridMultilevel"/>
    <w:tmpl w:val="DEE6B8A8"/>
    <w:lvl w:ilvl="0" w:tplc="B29A5E2C">
      <w:start w:val="1"/>
      <w:numFmt w:val="decimal"/>
      <w:pStyle w:val="pkt"/>
      <w:lvlText w:val="%1."/>
      <w:lvlJc w:val="left"/>
      <w:pPr>
        <w:ind w:left="777" w:hanging="360"/>
      </w:pPr>
    </w:lvl>
    <w:lvl w:ilvl="1" w:tplc="04150019" w:tentative="1">
      <w:start w:val="1"/>
      <w:numFmt w:val="lowerLetter"/>
      <w:lvlText w:val="%2."/>
      <w:lvlJc w:val="left"/>
      <w:pPr>
        <w:ind w:left="1497" w:hanging="360"/>
      </w:pPr>
    </w:lvl>
    <w:lvl w:ilvl="2" w:tplc="0415001B" w:tentative="1">
      <w:start w:val="1"/>
      <w:numFmt w:val="lowerRoman"/>
      <w:lvlText w:val="%3."/>
      <w:lvlJc w:val="right"/>
      <w:pPr>
        <w:ind w:left="2217" w:hanging="180"/>
      </w:pPr>
    </w:lvl>
    <w:lvl w:ilvl="3" w:tplc="0415000F" w:tentative="1">
      <w:start w:val="1"/>
      <w:numFmt w:val="decimal"/>
      <w:lvlText w:val="%4."/>
      <w:lvlJc w:val="left"/>
      <w:pPr>
        <w:ind w:left="2937" w:hanging="360"/>
      </w:pPr>
    </w:lvl>
    <w:lvl w:ilvl="4" w:tplc="04150019" w:tentative="1">
      <w:start w:val="1"/>
      <w:numFmt w:val="lowerLetter"/>
      <w:lvlText w:val="%5."/>
      <w:lvlJc w:val="left"/>
      <w:pPr>
        <w:ind w:left="3657" w:hanging="360"/>
      </w:pPr>
    </w:lvl>
    <w:lvl w:ilvl="5" w:tplc="0415001B" w:tentative="1">
      <w:start w:val="1"/>
      <w:numFmt w:val="lowerRoman"/>
      <w:lvlText w:val="%6."/>
      <w:lvlJc w:val="right"/>
      <w:pPr>
        <w:ind w:left="4377" w:hanging="180"/>
      </w:pPr>
    </w:lvl>
    <w:lvl w:ilvl="6" w:tplc="0415000F" w:tentative="1">
      <w:start w:val="1"/>
      <w:numFmt w:val="decimal"/>
      <w:lvlText w:val="%7."/>
      <w:lvlJc w:val="left"/>
      <w:pPr>
        <w:ind w:left="5097" w:hanging="360"/>
      </w:pPr>
    </w:lvl>
    <w:lvl w:ilvl="7" w:tplc="04150019" w:tentative="1">
      <w:start w:val="1"/>
      <w:numFmt w:val="lowerLetter"/>
      <w:lvlText w:val="%8."/>
      <w:lvlJc w:val="left"/>
      <w:pPr>
        <w:ind w:left="5817" w:hanging="360"/>
      </w:pPr>
    </w:lvl>
    <w:lvl w:ilvl="8" w:tplc="0415001B" w:tentative="1">
      <w:start w:val="1"/>
      <w:numFmt w:val="lowerRoman"/>
      <w:lvlText w:val="%9."/>
      <w:lvlJc w:val="right"/>
      <w:pPr>
        <w:ind w:left="6537" w:hanging="180"/>
      </w:pPr>
    </w:lvl>
  </w:abstractNum>
  <w:abstractNum w:abstractNumId="4">
    <w:nsid w:val="7A06786F"/>
    <w:multiLevelType w:val="hybridMultilevel"/>
    <w:tmpl w:val="77C8CC30"/>
    <w:lvl w:ilvl="0" w:tplc="CD64EF6E">
      <w:start w:val="13"/>
      <w:numFmt w:val="decimal"/>
      <w:lvlText w:val="%1."/>
      <w:lvlJc w:val="left"/>
      <w:pPr>
        <w:ind w:left="720" w:hanging="360"/>
      </w:pPr>
      <w:rPr>
        <w:rFonts w:hint="default"/>
        <w:b w:val="0"/>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
  </w:num>
  <w:num w:numId="2">
    <w:abstractNumId w:val="3"/>
  </w:num>
  <w:num w:numId="3">
    <w:abstractNumId w:val="2"/>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0AB5"/>
    <w:rsid w:val="002539BD"/>
    <w:rsid w:val="002E5496"/>
    <w:rsid w:val="003164DB"/>
    <w:rsid w:val="003645B8"/>
    <w:rsid w:val="003828C7"/>
    <w:rsid w:val="003D6FBC"/>
    <w:rsid w:val="00430662"/>
    <w:rsid w:val="00482E83"/>
    <w:rsid w:val="006C5E1D"/>
    <w:rsid w:val="006D317B"/>
    <w:rsid w:val="00757A98"/>
    <w:rsid w:val="00906E8D"/>
    <w:rsid w:val="00960AB5"/>
    <w:rsid w:val="009935D3"/>
    <w:rsid w:val="00A559BB"/>
    <w:rsid w:val="00A90FA6"/>
    <w:rsid w:val="00AA435C"/>
    <w:rsid w:val="00CA467E"/>
    <w:rsid w:val="00E174D8"/>
    <w:rsid w:val="00FA6AE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8DE2688-FC98-4572-BC22-3834ACF840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960AB5"/>
    <w:pPr>
      <w:spacing w:after="0" w:line="240" w:lineRule="auto"/>
    </w:pPr>
    <w:rPr>
      <w:rFonts w:ascii="Times New Roman" w:eastAsia="Times New Roman" w:hAnsi="Times New Roman" w:cs="Times New Roman"/>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kt">
    <w:name w:val="pkt"/>
    <w:autoRedefine/>
    <w:rsid w:val="00960AB5"/>
    <w:pPr>
      <w:numPr>
        <w:numId w:val="2"/>
      </w:numPr>
      <w:spacing w:after="0" w:line="240" w:lineRule="auto"/>
      <w:jc w:val="both"/>
    </w:pPr>
    <w:rPr>
      <w:rFonts w:ascii="Times New Roman" w:eastAsia="Times New Roman" w:hAnsi="Times New Roman" w:cs="Times New Roman"/>
      <w:noProof/>
      <w:sz w:val="24"/>
      <w:szCs w:val="20"/>
      <w:lang w:eastAsia="pl-PL"/>
    </w:rPr>
  </w:style>
  <w:style w:type="paragraph" w:styleId="Akapitzlist">
    <w:name w:val="List Paragraph"/>
    <w:basedOn w:val="Normalny"/>
    <w:uiPriority w:val="34"/>
    <w:qFormat/>
    <w:rsid w:val="00960AB5"/>
    <w:pPr>
      <w:ind w:left="720"/>
      <w:contextualSpacing/>
    </w:pPr>
  </w:style>
  <w:style w:type="paragraph" w:styleId="Tekstprzypisudolnego">
    <w:name w:val="footnote text"/>
    <w:basedOn w:val="Normalny"/>
    <w:link w:val="TekstprzypisudolnegoZnak"/>
    <w:uiPriority w:val="99"/>
    <w:semiHidden/>
    <w:unhideWhenUsed/>
    <w:rsid w:val="00960AB5"/>
    <w:rPr>
      <w:sz w:val="20"/>
      <w:szCs w:val="20"/>
    </w:rPr>
  </w:style>
  <w:style w:type="character" w:customStyle="1" w:styleId="TekstprzypisudolnegoZnak">
    <w:name w:val="Tekst przypisu dolnego Znak"/>
    <w:basedOn w:val="Domylnaczcionkaakapitu"/>
    <w:link w:val="Tekstprzypisudolnego"/>
    <w:uiPriority w:val="99"/>
    <w:semiHidden/>
    <w:rsid w:val="00960AB5"/>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semiHidden/>
    <w:unhideWhenUsed/>
    <w:rsid w:val="00960AB5"/>
    <w:rPr>
      <w:vertAlign w:val="superscript"/>
    </w:rPr>
  </w:style>
  <w:style w:type="paragraph" w:styleId="Tekstdymka">
    <w:name w:val="Balloon Text"/>
    <w:basedOn w:val="Normalny"/>
    <w:link w:val="TekstdymkaZnak"/>
    <w:uiPriority w:val="99"/>
    <w:semiHidden/>
    <w:unhideWhenUsed/>
    <w:rsid w:val="00A90FA6"/>
    <w:rPr>
      <w:rFonts w:ascii="Segoe UI" w:hAnsi="Segoe UI" w:cs="Segoe UI"/>
      <w:sz w:val="18"/>
      <w:szCs w:val="18"/>
    </w:rPr>
  </w:style>
  <w:style w:type="character" w:customStyle="1" w:styleId="TekstdymkaZnak">
    <w:name w:val="Tekst dymka Znak"/>
    <w:basedOn w:val="Domylnaczcionkaakapitu"/>
    <w:link w:val="Tekstdymka"/>
    <w:uiPriority w:val="99"/>
    <w:semiHidden/>
    <w:rsid w:val="00A90FA6"/>
    <w:rPr>
      <w:rFonts w:ascii="Segoe UI" w:eastAsia="Times New Roman" w:hAnsi="Segoe UI" w:cs="Segoe UI"/>
      <w:sz w:val="18"/>
      <w:szCs w:val="18"/>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179</TotalTime>
  <Pages>1</Pages>
  <Words>571</Words>
  <Characters>3429</Characters>
  <Application>Microsoft Office Word</Application>
  <DocSecurity>0</DocSecurity>
  <Lines>28</Lines>
  <Paragraphs>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3993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Małgorzata</dc:creator>
  <cp:keywords/>
  <dc:description/>
  <cp:lastModifiedBy>Małgorzata</cp:lastModifiedBy>
  <cp:revision>2</cp:revision>
  <cp:lastPrinted>2017-10-30T10:43:00Z</cp:lastPrinted>
  <dcterms:created xsi:type="dcterms:W3CDTF">2017-10-30T08:03:00Z</dcterms:created>
  <dcterms:modified xsi:type="dcterms:W3CDTF">2017-11-03T07:30:00Z</dcterms:modified>
</cp:coreProperties>
</file>